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生物与制药工程学院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第二次宿舍卫生检查</w:t>
      </w:r>
      <w:r>
        <w:rPr>
          <w:rFonts w:hint="eastAsia" w:ascii="黑体" w:hAnsi="黑体" w:eastAsia="黑体"/>
          <w:sz w:val="44"/>
          <w:szCs w:val="44"/>
        </w:rPr>
        <w:t>大一优秀宿舍名单</w:t>
      </w:r>
    </w:p>
    <w:tbl>
      <w:tblPr>
        <w:tblStyle w:val="4"/>
        <w:tblW w:w="84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1"/>
        <w:gridCol w:w="42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宿舍号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专业班级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23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#</w:t>
            </w:r>
            <w:r>
              <w:rPr>
                <w:rFonts w:ascii="宋体" w:hAnsi="宋体" w:eastAsia="宋体"/>
                <w:sz w:val="24"/>
                <w:szCs w:val="24"/>
              </w:rPr>
              <w:t>608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药剂1</w:t>
            </w:r>
            <w:r>
              <w:rPr>
                <w:rFonts w:ascii="宋体" w:hAnsi="宋体" w:eastAsia="宋体"/>
                <w:sz w:val="24"/>
                <w:szCs w:val="24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#</w:t>
            </w:r>
            <w:r>
              <w:rPr>
                <w:rFonts w:ascii="宋体" w:hAnsi="宋体" w:eastAsia="宋体"/>
                <w:sz w:val="24"/>
                <w:szCs w:val="24"/>
              </w:rPr>
              <w:t>404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药剂1</w:t>
            </w:r>
            <w:r>
              <w:rPr>
                <w:rFonts w:ascii="宋体" w:hAnsi="宋体" w:eastAsia="宋体"/>
                <w:sz w:val="24"/>
                <w:szCs w:val="24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#</w:t>
            </w:r>
            <w:r>
              <w:rPr>
                <w:rFonts w:ascii="宋体" w:hAnsi="宋体" w:eastAsia="宋体"/>
                <w:sz w:val="24"/>
                <w:szCs w:val="24"/>
              </w:rPr>
              <w:t>501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动科1</w:t>
            </w:r>
            <w:r>
              <w:rPr>
                <w:rFonts w:ascii="宋体" w:hAnsi="宋体" w:eastAsia="宋体"/>
                <w:sz w:val="24"/>
                <w:szCs w:val="24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23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#</w:t>
            </w:r>
            <w:r>
              <w:rPr>
                <w:rFonts w:ascii="宋体" w:hAnsi="宋体" w:eastAsia="宋体"/>
                <w:sz w:val="24"/>
                <w:szCs w:val="24"/>
              </w:rPr>
              <w:t>514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动科1</w:t>
            </w:r>
            <w:r>
              <w:rPr>
                <w:rFonts w:ascii="宋体" w:hAnsi="宋体" w:eastAsia="宋体"/>
                <w:sz w:val="24"/>
                <w:szCs w:val="24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#</w:t>
            </w:r>
            <w:r>
              <w:rPr>
                <w:rFonts w:ascii="宋体" w:hAnsi="宋体" w:eastAsia="宋体"/>
                <w:sz w:val="24"/>
                <w:szCs w:val="24"/>
              </w:rPr>
              <w:t>614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生工1</w:t>
            </w:r>
            <w:r>
              <w:rPr>
                <w:rFonts w:ascii="宋体" w:hAnsi="宋体" w:eastAsia="宋体"/>
                <w:sz w:val="24"/>
                <w:szCs w:val="24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#</w:t>
            </w:r>
            <w:r>
              <w:rPr>
                <w:rFonts w:ascii="宋体" w:hAnsi="宋体" w:eastAsia="宋体"/>
                <w:sz w:val="24"/>
                <w:szCs w:val="24"/>
              </w:rPr>
              <w:t>115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生工1</w:t>
            </w:r>
            <w:r>
              <w:rPr>
                <w:rFonts w:ascii="宋体" w:hAnsi="宋体" w:eastAsia="宋体"/>
                <w:sz w:val="24"/>
                <w:szCs w:val="24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  <w:lang w:val="en-US"/>
              </w:rPr>
              <w:t>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#</w:t>
            </w:r>
            <w:r>
              <w:rPr>
                <w:rFonts w:ascii="宋体" w:hAnsi="宋体" w:eastAsia="宋体"/>
                <w:sz w:val="24"/>
                <w:szCs w:val="24"/>
              </w:rPr>
              <w:t>623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制药1</w:t>
            </w:r>
            <w:r>
              <w:rPr>
                <w:rFonts w:ascii="宋体" w:hAnsi="宋体" w:eastAsia="宋体"/>
                <w:sz w:val="24"/>
                <w:szCs w:val="24"/>
              </w:rPr>
              <w:t>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#</w:t>
            </w:r>
            <w:r>
              <w:rPr>
                <w:rFonts w:ascii="宋体" w:hAnsi="宋体" w:eastAsia="宋体"/>
                <w:sz w:val="24"/>
                <w:szCs w:val="24"/>
              </w:rPr>
              <w:t>305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食安1</w:t>
            </w:r>
            <w:r>
              <w:rPr>
                <w:rFonts w:ascii="宋体" w:hAnsi="宋体" w:eastAsia="宋体"/>
                <w:sz w:val="24"/>
                <w:szCs w:val="24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23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#</w:t>
            </w:r>
            <w:r>
              <w:rPr>
                <w:rFonts w:ascii="宋体" w:hAnsi="宋体" w:eastAsia="宋体"/>
                <w:sz w:val="24"/>
                <w:szCs w:val="24"/>
              </w:rPr>
              <w:t>604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动医1</w:t>
            </w:r>
            <w:r>
              <w:rPr>
                <w:rFonts w:ascii="宋体" w:hAnsi="宋体" w:eastAsia="宋体"/>
                <w:sz w:val="24"/>
                <w:szCs w:val="24"/>
              </w:rPr>
              <w:t>701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  <w:r>
              <w:rPr>
                <w:rFonts w:ascii="宋体" w:hAnsi="宋体" w:eastAsia="宋体"/>
                <w:sz w:val="24"/>
                <w:szCs w:val="24"/>
              </w:rPr>
              <w:t>04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#</w:t>
            </w:r>
            <w:r>
              <w:rPr>
                <w:rFonts w:ascii="宋体" w:hAnsi="宋体" w:eastAsia="宋体"/>
                <w:sz w:val="24"/>
                <w:szCs w:val="24"/>
              </w:rPr>
              <w:t>203</w:t>
            </w:r>
          </w:p>
        </w:tc>
        <w:tc>
          <w:tcPr>
            <w:tcW w:w="4241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制药1</w:t>
            </w:r>
            <w:r>
              <w:rPr>
                <w:rFonts w:ascii="宋体" w:hAnsi="宋体" w:eastAsia="宋体"/>
                <w:sz w:val="24"/>
                <w:szCs w:val="24"/>
              </w:rPr>
              <w:t>701</w:t>
            </w:r>
          </w:p>
        </w:tc>
      </w:tr>
    </w:tbl>
    <w:p>
      <w:pPr>
        <w:spacing w:line="360" w:lineRule="auto"/>
        <w:jc w:val="right"/>
        <w:rPr>
          <w:rFonts w:hint="eastAsia" w:ascii="宋体" w:hAnsi="宋体" w:eastAsia="宋体"/>
          <w:sz w:val="24"/>
          <w:szCs w:val="24"/>
        </w:rPr>
      </w:pPr>
    </w:p>
    <w:p>
      <w:pPr>
        <w:spacing w:line="360" w:lineRule="auto"/>
        <w:jc w:val="right"/>
        <w:rPr>
          <w:rFonts w:ascii="宋体" w:hAnsi="宋体" w:eastAsia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生物与制药工程学院学生会生活部</w:t>
      </w:r>
    </w:p>
    <w:p>
      <w:pPr>
        <w:wordWrap w:val="0"/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二〇一七年十一月二十五日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汉仪王行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衡方碑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褚楷繁">
    <w:panose1 w:val="02010600000101010101"/>
    <w:charset w:val="86"/>
    <w:family w:val="auto"/>
    <w:pitch w:val="default"/>
    <w:sig w:usb0="00000001" w:usb1="08000000" w:usb2="00000000" w:usb3="00000000" w:csb0="00040000" w:csb1="00000000"/>
  </w:font>
  <w:font w:name="汉仪赵楷繁">
    <w:panose1 w:val="02010600000101010101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BF4442"/>
    <w:rsid w:val="13DB0A63"/>
    <w:rsid w:val="5C361451"/>
    <w:rsid w:val="773A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181</Characters>
  <Paragraphs>37</Paragraphs>
  <ScaleCrop>false</ScaleCrop>
  <LinksUpToDate>false</LinksUpToDate>
  <CharactersWithSpaces>181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2017-11-25T08:08:00Z</dcterms:created>
  <dc:creator>刘楠</dc:creator>
  <cp:lastModifiedBy>浅爱</cp:lastModifiedBy>
  <dcterms:modified xsi:type="dcterms:W3CDTF">2017-11-26T01:39:53Z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